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9F385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9F3853" w:rsidRPr="0045523E" w:rsidRDefault="009F3853" w:rsidP="009F3853">
            <w:pPr>
              <w:numPr>
                <w:ilvl w:val="0"/>
                <w:numId w:val="4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9F3853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9F385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9F385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9F385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08</w:t>
            </w:r>
          </w:p>
        </w:tc>
      </w:tr>
      <w:tr w:rsidR="009F385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Dos  (02)</w:t>
            </w:r>
          </w:p>
        </w:tc>
      </w:tr>
      <w:tr w:rsidR="009F385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</w:t>
            </w:r>
          </w:p>
        </w:tc>
      </w:tr>
      <w:tr w:rsidR="009F385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9F3853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9F385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F3853" w:rsidRPr="0045523E" w:rsidRDefault="009F3853" w:rsidP="009F3853">
            <w:pPr>
              <w:numPr>
                <w:ilvl w:val="0"/>
                <w:numId w:val="4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 </w:t>
            </w:r>
          </w:p>
        </w:tc>
      </w:tr>
      <w:tr w:rsidR="009F385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F3853" w:rsidRDefault="009F385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9F3853" w:rsidRDefault="009F385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SECRETARIA GENERAL</w:t>
            </w:r>
          </w:p>
          <w:p w:rsidR="009F3853" w:rsidRPr="0045523E" w:rsidRDefault="009F385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</w:tc>
      </w:tr>
      <w:tr w:rsidR="009F385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F3853" w:rsidRPr="0045523E" w:rsidRDefault="009F3853" w:rsidP="009F3853">
            <w:pPr>
              <w:numPr>
                <w:ilvl w:val="0"/>
                <w:numId w:val="4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9F3853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9F3853" w:rsidRPr="00E92A86" w:rsidRDefault="00605A1B" w:rsidP="00D65E52">
            <w:pPr>
              <w:spacing w:after="0"/>
              <w:rPr>
                <w:rFonts w:ascii="Arial" w:hAnsi="Arial" w:cs="Arial"/>
              </w:rPr>
            </w:pPr>
            <w:r w:rsidRPr="00E92A86">
              <w:rPr>
                <w:rFonts w:ascii="Arial" w:eastAsia="Arial Unicode MS" w:hAnsi="Arial" w:cs="Arial"/>
                <w:noProof/>
                <w:sz w:val="20"/>
                <w:szCs w:val="20"/>
              </w:rPr>
              <w:t>Garantizar la formulación y ejecución de los planes y programas encaminados al desarrollo integral de los funcionarios de la Corporación, en aras de contribuir al mejoramiento de las competencias, capacidades, y calidad de vida de los funcionarios y contribuir al cumplimiento de la misión y los objetivos institucionales y a la eficiente prestación del servicio</w:t>
            </w:r>
          </w:p>
        </w:tc>
      </w:tr>
      <w:tr w:rsidR="009F385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9F3853" w:rsidRPr="0045523E" w:rsidRDefault="009F3853" w:rsidP="009F3853">
            <w:pPr>
              <w:pStyle w:val="Ttulo1"/>
              <w:numPr>
                <w:ilvl w:val="0"/>
                <w:numId w:val="42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9F3853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605A1B" w:rsidRPr="00E92A86" w:rsidRDefault="00605A1B" w:rsidP="00E92A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2A86">
              <w:rPr>
                <w:rFonts w:ascii="Arial" w:hAnsi="Arial" w:cs="Arial"/>
                <w:sz w:val="20"/>
                <w:szCs w:val="20"/>
              </w:rPr>
              <w:t>1. Definir los parámetros para la consolidación de información personal de los funcionarios de la Entidad que esgriman como soporte de los programas encaminados a su desarrollo integral.</w:t>
            </w:r>
          </w:p>
          <w:p w:rsidR="00605A1B" w:rsidRPr="00E92A86" w:rsidRDefault="00605A1B" w:rsidP="00E92A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2A86">
              <w:rPr>
                <w:rFonts w:ascii="Arial" w:hAnsi="Arial" w:cs="Arial"/>
                <w:sz w:val="20"/>
                <w:szCs w:val="20"/>
              </w:rPr>
              <w:t>2. Diseñar, formular, ejecutar y realizar el control y seguimiento de los Planes de Bienestar Social Laboral, de Estímulos e Incentivos, Institucional de Capacitación, de Seguridad y Salud en el Trabajo, teniendo en cuenta los criterios de equidad, eficiencia, cubrimiento institucional y la normatividad vigente.</w:t>
            </w:r>
          </w:p>
          <w:p w:rsidR="00605A1B" w:rsidRPr="00E92A86" w:rsidRDefault="00605A1B" w:rsidP="00E92A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2A86">
              <w:rPr>
                <w:rFonts w:ascii="Arial" w:hAnsi="Arial" w:cs="Arial"/>
                <w:sz w:val="20"/>
                <w:szCs w:val="20"/>
              </w:rPr>
              <w:t>3. Proponer e implementar estándares de medición de las actividades llevadas a cabo en el marco de los Planes de Bienestar Social Laboral, de Estímulos e Incentivos, de Seguridad y Salud en el Trabajo, conforme con los lineamientos del Gobierno Nacional y el Plan de Acción Institucional.</w:t>
            </w:r>
          </w:p>
          <w:p w:rsidR="00605A1B" w:rsidRPr="00E92A86" w:rsidRDefault="00605A1B" w:rsidP="00E92A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2A86">
              <w:rPr>
                <w:rFonts w:ascii="Arial" w:hAnsi="Arial" w:cs="Arial"/>
                <w:sz w:val="20"/>
                <w:szCs w:val="20"/>
              </w:rPr>
              <w:t>4. Coordinar la gestión del conocimiento teniendo en cuenta las particularidades de la entidad y lineamientos institucionales y promover el desarrollo de las capacidades del talento humano con base en los lineamientos del plan Institucional de Capacitación.</w:t>
            </w:r>
          </w:p>
          <w:p w:rsidR="00605A1B" w:rsidRPr="00E92A86" w:rsidRDefault="00605A1B" w:rsidP="00E92A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2A86">
              <w:rPr>
                <w:rFonts w:ascii="Arial" w:hAnsi="Arial" w:cs="Arial"/>
                <w:sz w:val="20"/>
                <w:szCs w:val="20"/>
              </w:rPr>
              <w:t>5. Participar en la definición de lineamientos metodológicos, pedagógicos y de intervención para los procedimientos inherentes al desarrollo del personal de la Entidad, aplicando los criterios de oportunidad y eficacia.</w:t>
            </w:r>
          </w:p>
          <w:p w:rsidR="00605A1B" w:rsidRPr="00E92A86" w:rsidRDefault="00605A1B" w:rsidP="00605A1B">
            <w:pPr>
              <w:rPr>
                <w:rFonts w:ascii="Arial" w:hAnsi="Arial" w:cs="Arial"/>
                <w:sz w:val="20"/>
                <w:szCs w:val="20"/>
              </w:rPr>
            </w:pPr>
            <w:r w:rsidRPr="00E92A86">
              <w:rPr>
                <w:rFonts w:ascii="Arial" w:hAnsi="Arial" w:cs="Arial"/>
                <w:sz w:val="20"/>
                <w:szCs w:val="20"/>
              </w:rPr>
              <w:lastRenderedPageBreak/>
              <w:t>6. Administrar y actualizar los sistemas de información internos y externos que se requieran para la óptima administración del personal de la planta global de Corpamag.</w:t>
            </w:r>
          </w:p>
          <w:p w:rsidR="00605A1B" w:rsidRPr="00E92A86" w:rsidRDefault="00605A1B" w:rsidP="00605A1B">
            <w:pPr>
              <w:rPr>
                <w:rFonts w:ascii="Arial" w:hAnsi="Arial" w:cs="Arial"/>
                <w:sz w:val="20"/>
                <w:szCs w:val="20"/>
              </w:rPr>
            </w:pPr>
            <w:r w:rsidRPr="00E92A86">
              <w:rPr>
                <w:rFonts w:ascii="Arial" w:hAnsi="Arial" w:cs="Arial"/>
                <w:sz w:val="20"/>
                <w:szCs w:val="20"/>
              </w:rPr>
              <w:t>7. Preparar y presentar los informes sobre el desarrollo las actividades asignadas en los grupos de trabajo, con el fin de hacer el seguimiento y control a los compromisos institucionales.</w:t>
            </w:r>
          </w:p>
          <w:p w:rsidR="00605A1B" w:rsidRPr="00E92A86" w:rsidRDefault="00605A1B" w:rsidP="00605A1B">
            <w:pPr>
              <w:rPr>
                <w:rFonts w:ascii="Arial" w:hAnsi="Arial" w:cs="Arial"/>
                <w:sz w:val="20"/>
                <w:szCs w:val="20"/>
              </w:rPr>
            </w:pPr>
            <w:r w:rsidRPr="00E92A86">
              <w:rPr>
                <w:rFonts w:ascii="Arial" w:hAnsi="Arial" w:cs="Arial"/>
                <w:sz w:val="20"/>
                <w:szCs w:val="20"/>
              </w:rPr>
              <w:t>8. Participar en los grupos de trabajo que conforme la Entidad para la formulación y ejecución planes y programas tendientes a cumplir con eficacia y eficiencia la misión institucional.</w:t>
            </w:r>
          </w:p>
          <w:p w:rsidR="00605A1B" w:rsidRPr="00E92A86" w:rsidRDefault="00605A1B" w:rsidP="00605A1B">
            <w:pPr>
              <w:rPr>
                <w:rFonts w:ascii="Arial" w:hAnsi="Arial" w:cs="Arial"/>
                <w:sz w:val="20"/>
                <w:szCs w:val="20"/>
              </w:rPr>
            </w:pPr>
            <w:r w:rsidRPr="00E92A86">
              <w:rPr>
                <w:rFonts w:ascii="Arial" w:hAnsi="Arial" w:cs="Arial"/>
                <w:sz w:val="20"/>
                <w:szCs w:val="20"/>
              </w:rPr>
              <w:t>9. Aplicar las normas técnicas de calidad implementadas por la institución en los procesos, procedimientos y actividades asignadas, con el fin de garantizar la eficiente prestación del servicio.</w:t>
            </w:r>
          </w:p>
          <w:p w:rsidR="009F3853" w:rsidRPr="0045523E" w:rsidRDefault="00605A1B" w:rsidP="00605A1B">
            <w:pPr>
              <w:spacing w:after="0" w:line="240" w:lineRule="auto"/>
              <w:rPr>
                <w:rFonts w:ascii="Arial" w:eastAsia="Arial Unicode MS" w:hAnsi="Arial" w:cs="Arial"/>
                <w:noProof/>
              </w:rPr>
            </w:pPr>
            <w:r w:rsidRPr="00E92A86">
              <w:rPr>
                <w:rFonts w:ascii="Arial" w:hAnsi="Arial" w:cs="Arial"/>
                <w:sz w:val="20"/>
                <w:szCs w:val="20"/>
              </w:rPr>
              <w:t>10. Las demás funciones asignadas por la autoridad competente, de acuerdo con el nivel, la naturaleza y el área de desempeño del cargo.</w:t>
            </w:r>
          </w:p>
        </w:tc>
      </w:tr>
      <w:tr w:rsidR="009F385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F3853" w:rsidRPr="0045523E" w:rsidRDefault="009F3853" w:rsidP="009F3853">
            <w:pPr>
              <w:numPr>
                <w:ilvl w:val="0"/>
                <w:numId w:val="4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9F3853" w:rsidRPr="00B50296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2732FD" w:rsidRPr="00E92A86" w:rsidRDefault="002732FD" w:rsidP="00E92A8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E92A86">
              <w:rPr>
                <w:rFonts w:ascii="Arial" w:hAnsi="Arial" w:cs="Arial"/>
                <w:sz w:val="20"/>
                <w:szCs w:val="20"/>
              </w:rPr>
              <w:t xml:space="preserve">1. Constitución Política Colombia 1991. </w:t>
            </w:r>
          </w:p>
          <w:p w:rsidR="002732FD" w:rsidRPr="00E92A86" w:rsidRDefault="002732FD" w:rsidP="00E92A8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92A86">
              <w:rPr>
                <w:rFonts w:ascii="Arial" w:hAnsi="Arial" w:cs="Arial"/>
                <w:sz w:val="20"/>
                <w:szCs w:val="20"/>
              </w:rPr>
              <w:t>2. Contratación Estatal</w:t>
            </w:r>
          </w:p>
          <w:p w:rsidR="002732FD" w:rsidRPr="00E92A86" w:rsidRDefault="002732FD" w:rsidP="00E92A8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92A86">
              <w:rPr>
                <w:rFonts w:ascii="Arial" w:hAnsi="Arial" w:cs="Arial"/>
                <w:sz w:val="20"/>
                <w:szCs w:val="20"/>
              </w:rPr>
              <w:t>3. Normatividad sobre peticiones, quejas, reclamos y denuncias</w:t>
            </w:r>
          </w:p>
          <w:p w:rsidR="002732FD" w:rsidRPr="00E92A86" w:rsidRDefault="002732FD" w:rsidP="00E92A8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92A86">
              <w:rPr>
                <w:rFonts w:ascii="Arial" w:hAnsi="Arial" w:cs="Arial"/>
                <w:sz w:val="20"/>
                <w:szCs w:val="20"/>
              </w:rPr>
              <w:t>4. Políticas de atención al ciudadano</w:t>
            </w:r>
          </w:p>
          <w:p w:rsidR="002732FD" w:rsidRPr="00E92A86" w:rsidRDefault="002732FD" w:rsidP="00E92A8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92A86">
              <w:rPr>
                <w:rFonts w:ascii="Arial" w:hAnsi="Arial" w:cs="Arial"/>
                <w:sz w:val="20"/>
                <w:szCs w:val="20"/>
              </w:rPr>
              <w:t>5. Políticas publicas aplicables a la Corporación</w:t>
            </w:r>
          </w:p>
          <w:p w:rsidR="002732FD" w:rsidRPr="00E92A86" w:rsidRDefault="002732FD" w:rsidP="00E92A8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92A86">
              <w:rPr>
                <w:rFonts w:ascii="Arial" w:hAnsi="Arial" w:cs="Arial"/>
                <w:sz w:val="20"/>
                <w:szCs w:val="20"/>
              </w:rPr>
              <w:t xml:space="preserve">6. Canales de atención y técnicas de comunicación </w:t>
            </w:r>
          </w:p>
          <w:p w:rsidR="002732FD" w:rsidRPr="00E92A86" w:rsidRDefault="002732FD" w:rsidP="00E92A8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92A86">
              <w:rPr>
                <w:rFonts w:ascii="Arial" w:hAnsi="Arial" w:cs="Arial"/>
                <w:sz w:val="20"/>
                <w:szCs w:val="20"/>
              </w:rPr>
              <w:t>7. Sistema de Gestión de Salud y Seguridad en el Trabajo.</w:t>
            </w:r>
          </w:p>
          <w:p w:rsidR="002732FD" w:rsidRPr="00E92A86" w:rsidRDefault="002732FD" w:rsidP="00E92A8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92A86">
              <w:rPr>
                <w:rFonts w:ascii="Arial" w:hAnsi="Arial" w:cs="Arial"/>
                <w:sz w:val="20"/>
                <w:szCs w:val="20"/>
              </w:rPr>
              <w:t>8. Régimen de Capacitación, Bienestar y Estímulos.</w:t>
            </w:r>
          </w:p>
          <w:p w:rsidR="002732FD" w:rsidRPr="00E92A86" w:rsidRDefault="002732FD" w:rsidP="00E92A8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92A86">
              <w:rPr>
                <w:rFonts w:ascii="Arial" w:hAnsi="Arial" w:cs="Arial"/>
                <w:sz w:val="20"/>
                <w:szCs w:val="20"/>
              </w:rPr>
              <w:t>9. Sistema general de carrera administrativa</w:t>
            </w:r>
          </w:p>
          <w:p w:rsidR="009F3853" w:rsidRPr="002732FD" w:rsidRDefault="002732FD" w:rsidP="00E92A86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E92A86">
              <w:rPr>
                <w:rFonts w:ascii="Arial" w:hAnsi="Arial" w:cs="Arial"/>
                <w:sz w:val="20"/>
                <w:szCs w:val="20"/>
              </w:rPr>
              <w:t>10. Sistema general de seguridad social</w:t>
            </w:r>
          </w:p>
        </w:tc>
      </w:tr>
      <w:tr w:rsidR="009F385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9F3853" w:rsidRPr="00FA1137" w:rsidRDefault="009F385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F3853" w:rsidRPr="0045523E" w:rsidRDefault="009F3853" w:rsidP="009F3853">
            <w:pPr>
              <w:numPr>
                <w:ilvl w:val="0"/>
                <w:numId w:val="4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9F3853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9F3853" w:rsidRPr="0045523E" w:rsidTr="00D65E52">
        <w:trPr>
          <w:trHeight w:val="385"/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3853" w:rsidRPr="00FB19F4" w:rsidRDefault="009F385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FB19F4">
              <w:rPr>
                <w:rFonts w:ascii="Arial" w:eastAsia="Arial Unicode MS" w:hAnsi="Arial" w:cs="Arial"/>
                <w:sz w:val="22"/>
                <w:szCs w:val="22"/>
              </w:rPr>
              <w:t>Título profesional  en  disciplina académica del núcleo  básico del conocimiento en: Administración, Contaduría Pública y Economía.</w:t>
            </w:r>
          </w:p>
          <w:p w:rsidR="009F3853" w:rsidRPr="00FB19F4" w:rsidRDefault="009F385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9F3853" w:rsidRPr="0045523E" w:rsidRDefault="009F385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FB19F4">
              <w:rPr>
                <w:rFonts w:ascii="Arial" w:eastAsia="Arial Unicode MS" w:hAnsi="Arial" w:cs="Arial"/>
                <w:sz w:val="22"/>
                <w:szCs w:val="22"/>
              </w:rPr>
              <w:t xml:space="preserve">Tarjeta profesional en los casos reglamentados por la ley. 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3853" w:rsidRPr="0045523E" w:rsidRDefault="009F385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Veintiún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21</w:t>
            </w:r>
            <w:r w:rsidRPr="0045523E">
              <w:rPr>
                <w:rFonts w:ascii="Arial" w:eastAsia="Arial Unicode MS" w:hAnsi="Arial" w:cs="Arial"/>
              </w:rPr>
              <w:t>) meses de experiencia profesional relacionada.</w:t>
            </w:r>
          </w:p>
        </w:tc>
      </w:tr>
      <w:tr w:rsidR="009F3853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9F3853" w:rsidRPr="0045523E" w:rsidRDefault="009F3853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9F3853" w:rsidRPr="0045523E" w:rsidRDefault="009F3853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9F3853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lastRenderedPageBreak/>
              <w:t>ESTUDIOS 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9F3853" w:rsidRPr="0045523E" w:rsidTr="00D65E52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9F3853" w:rsidRPr="0045523E" w:rsidRDefault="009F385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No hay equivalencia.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9F3853" w:rsidRPr="0045523E" w:rsidRDefault="009F385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9F3853" w:rsidRPr="0045523E" w:rsidRDefault="009F385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hay equivalencia.</w:t>
            </w:r>
          </w:p>
        </w:tc>
      </w:tr>
      <w:tr w:rsidR="009F385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9F3853" w:rsidRPr="0045523E" w:rsidRDefault="009F385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F3853" w:rsidRPr="0045523E" w:rsidRDefault="009F3853" w:rsidP="009F3853">
            <w:pPr>
              <w:numPr>
                <w:ilvl w:val="0"/>
                <w:numId w:val="4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9F3853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9F3853" w:rsidRPr="0045523E" w:rsidRDefault="009F385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Pr="0045523E" w:rsidRDefault="009F3853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9F3853" w:rsidRPr="0045523E" w:rsidRDefault="009F3853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9F3853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Default="009F3853" w:rsidP="009F38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9F3853" w:rsidRDefault="009F3853" w:rsidP="009F38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9F3853" w:rsidRDefault="009F3853" w:rsidP="009F38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9F3853" w:rsidRDefault="009F3853" w:rsidP="009F38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9F3853" w:rsidRDefault="009F3853" w:rsidP="009F38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9F3853" w:rsidRPr="00EC6586" w:rsidRDefault="009F3853" w:rsidP="009F38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3853" w:rsidRDefault="009F3853" w:rsidP="009F38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9F3853" w:rsidRDefault="009F3853" w:rsidP="009F38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9F3853" w:rsidRDefault="009F3853" w:rsidP="009F38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9F3853" w:rsidRPr="00AE4EA5" w:rsidRDefault="009F3853" w:rsidP="009F385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3BC" w:rsidRDefault="006A23BC" w:rsidP="0002570B">
      <w:pPr>
        <w:spacing w:after="0" w:line="240" w:lineRule="auto"/>
      </w:pPr>
      <w:r>
        <w:separator/>
      </w:r>
    </w:p>
  </w:endnote>
  <w:endnote w:type="continuationSeparator" w:id="0">
    <w:p w:rsidR="006A23BC" w:rsidRDefault="006A23BC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E75441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3BC" w:rsidRDefault="006A23BC" w:rsidP="0002570B">
      <w:pPr>
        <w:spacing w:after="0" w:line="240" w:lineRule="auto"/>
      </w:pPr>
      <w:r>
        <w:separator/>
      </w:r>
    </w:p>
  </w:footnote>
  <w:footnote w:type="continuationSeparator" w:id="0">
    <w:p w:rsidR="006A23BC" w:rsidRDefault="006A23BC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A1226"/>
    <w:multiLevelType w:val="hybridMultilevel"/>
    <w:tmpl w:val="5DB8EEE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75C1B"/>
    <w:multiLevelType w:val="hybridMultilevel"/>
    <w:tmpl w:val="8AC2A8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030774"/>
    <w:multiLevelType w:val="hybridMultilevel"/>
    <w:tmpl w:val="5770E67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692C40"/>
    <w:multiLevelType w:val="hybridMultilevel"/>
    <w:tmpl w:val="3A343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1"/>
  </w:num>
  <w:num w:numId="5">
    <w:abstractNumId w:val="22"/>
  </w:num>
  <w:num w:numId="6">
    <w:abstractNumId w:val="8"/>
  </w:num>
  <w:num w:numId="7">
    <w:abstractNumId w:val="7"/>
  </w:num>
  <w:num w:numId="8">
    <w:abstractNumId w:val="0"/>
  </w:num>
  <w:num w:numId="9">
    <w:abstractNumId w:val="38"/>
  </w:num>
  <w:num w:numId="10">
    <w:abstractNumId w:val="20"/>
  </w:num>
  <w:num w:numId="11">
    <w:abstractNumId w:val="19"/>
  </w:num>
  <w:num w:numId="12">
    <w:abstractNumId w:val="1"/>
  </w:num>
  <w:num w:numId="13">
    <w:abstractNumId w:val="26"/>
  </w:num>
  <w:num w:numId="14">
    <w:abstractNumId w:val="2"/>
  </w:num>
  <w:num w:numId="15">
    <w:abstractNumId w:val="13"/>
  </w:num>
  <w:num w:numId="16">
    <w:abstractNumId w:val="15"/>
  </w:num>
  <w:num w:numId="17">
    <w:abstractNumId w:val="24"/>
  </w:num>
  <w:num w:numId="18">
    <w:abstractNumId w:val="35"/>
  </w:num>
  <w:num w:numId="19">
    <w:abstractNumId w:val="40"/>
  </w:num>
  <w:num w:numId="20">
    <w:abstractNumId w:val="39"/>
  </w:num>
  <w:num w:numId="21">
    <w:abstractNumId w:val="31"/>
  </w:num>
  <w:num w:numId="22">
    <w:abstractNumId w:val="28"/>
  </w:num>
  <w:num w:numId="23">
    <w:abstractNumId w:val="32"/>
  </w:num>
  <w:num w:numId="24">
    <w:abstractNumId w:val="18"/>
  </w:num>
  <w:num w:numId="25">
    <w:abstractNumId w:val="23"/>
  </w:num>
  <w:num w:numId="26">
    <w:abstractNumId w:val="30"/>
  </w:num>
  <w:num w:numId="27">
    <w:abstractNumId w:val="10"/>
  </w:num>
  <w:num w:numId="28">
    <w:abstractNumId w:val="6"/>
  </w:num>
  <w:num w:numId="29">
    <w:abstractNumId w:val="29"/>
  </w:num>
  <w:num w:numId="30">
    <w:abstractNumId w:val="5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170176"/>
    <w:rsid w:val="00243511"/>
    <w:rsid w:val="002732FD"/>
    <w:rsid w:val="0028081A"/>
    <w:rsid w:val="002D563F"/>
    <w:rsid w:val="002E5678"/>
    <w:rsid w:val="00320055"/>
    <w:rsid w:val="00367811"/>
    <w:rsid w:val="004232D1"/>
    <w:rsid w:val="0042671D"/>
    <w:rsid w:val="00427A83"/>
    <w:rsid w:val="004461A6"/>
    <w:rsid w:val="00526EE4"/>
    <w:rsid w:val="00551755"/>
    <w:rsid w:val="005609D8"/>
    <w:rsid w:val="00563EE0"/>
    <w:rsid w:val="005736FE"/>
    <w:rsid w:val="005A3EA6"/>
    <w:rsid w:val="005F4891"/>
    <w:rsid w:val="00605A1B"/>
    <w:rsid w:val="00620F2B"/>
    <w:rsid w:val="00683F54"/>
    <w:rsid w:val="0068741F"/>
    <w:rsid w:val="006A23BC"/>
    <w:rsid w:val="00701D08"/>
    <w:rsid w:val="007462AE"/>
    <w:rsid w:val="00752157"/>
    <w:rsid w:val="00755143"/>
    <w:rsid w:val="007E52E5"/>
    <w:rsid w:val="008473B1"/>
    <w:rsid w:val="009A5A46"/>
    <w:rsid w:val="009D2170"/>
    <w:rsid w:val="009F3853"/>
    <w:rsid w:val="00B138DA"/>
    <w:rsid w:val="00B15A9D"/>
    <w:rsid w:val="00B21669"/>
    <w:rsid w:val="00B40D34"/>
    <w:rsid w:val="00BF507A"/>
    <w:rsid w:val="00C21C4E"/>
    <w:rsid w:val="00C50769"/>
    <w:rsid w:val="00C665B2"/>
    <w:rsid w:val="00DA3D5A"/>
    <w:rsid w:val="00DC6263"/>
    <w:rsid w:val="00DF332D"/>
    <w:rsid w:val="00E457A7"/>
    <w:rsid w:val="00E639A2"/>
    <w:rsid w:val="00E75441"/>
    <w:rsid w:val="00E92A86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70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017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652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7</cp:revision>
  <cp:lastPrinted>2018-08-14T15:30:00Z</cp:lastPrinted>
  <dcterms:created xsi:type="dcterms:W3CDTF">2018-08-14T16:02:00Z</dcterms:created>
  <dcterms:modified xsi:type="dcterms:W3CDTF">2020-01-24T13:40:00Z</dcterms:modified>
</cp:coreProperties>
</file>